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93" w:rsidRPr="00021C4A" w:rsidRDefault="00021C4A" w:rsidP="00021C4A">
      <w:pPr>
        <w:spacing w:line="240" w:lineRule="auto"/>
        <w:contextualSpacing/>
        <w:jc w:val="center"/>
        <w:rPr>
          <w:rFonts w:ascii="Comic Sans MS" w:hAnsi="Comic Sans MS"/>
        </w:rPr>
      </w:pPr>
      <w:r w:rsidRPr="00021C4A">
        <w:rPr>
          <w:rFonts w:ascii="Comic Sans MS" w:hAnsi="Comic Sans MS"/>
        </w:rPr>
        <w:t>Chapter 3</w:t>
      </w:r>
    </w:p>
    <w:p w:rsidR="00021C4A" w:rsidRDefault="00021C4A" w:rsidP="00021C4A">
      <w:pPr>
        <w:spacing w:line="240" w:lineRule="auto"/>
        <w:contextualSpacing/>
        <w:jc w:val="center"/>
        <w:rPr>
          <w:rFonts w:ascii="Comic Sans MS" w:hAnsi="Comic Sans MS"/>
        </w:rPr>
      </w:pPr>
      <w:r w:rsidRPr="00021C4A">
        <w:rPr>
          <w:rFonts w:ascii="Comic Sans MS" w:hAnsi="Comic Sans MS"/>
        </w:rPr>
        <w:t>Jigsaw Groups</w:t>
      </w:r>
    </w:p>
    <w:p w:rsidR="00021C4A" w:rsidRDefault="000E7C33" w:rsidP="00021C4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E047E" wp14:editId="74CF2EEF">
                <wp:simplePos x="0" y="0"/>
                <wp:positionH relativeFrom="column">
                  <wp:posOffset>302821</wp:posOffset>
                </wp:positionH>
                <wp:positionV relativeFrom="paragraph">
                  <wp:posOffset>5578096</wp:posOffset>
                </wp:positionV>
                <wp:extent cx="1733500" cy="1911803"/>
                <wp:effectExtent l="0" t="0" r="19685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00" cy="19118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Pr="000E7C33" w:rsidRDefault="00557F49">
                            <w:pPr>
                              <w:rPr>
                                <w:b/>
                              </w:rPr>
                            </w:pPr>
                            <w:r w:rsidRPr="000E7C33">
                              <w:rPr>
                                <w:b/>
                              </w:rPr>
                              <w:t xml:space="preserve">3-3 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0E7C33">
                              <w:rPr>
                                <w:b/>
                              </w:rPr>
                              <w:t>Typical State Court System-State Trial Courts Page</w:t>
                            </w:r>
                            <w:r>
                              <w:rPr>
                                <w:b/>
                              </w:rPr>
                              <w:t>s</w:t>
                            </w:r>
                            <w:r w:rsidRPr="000E7C33">
                              <w:rPr>
                                <w:b/>
                              </w:rPr>
                              <w:t xml:space="preserve"> 55</w:t>
                            </w:r>
                            <w:r>
                              <w:rPr>
                                <w:b/>
                              </w:rPr>
                              <w:t>-56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Sam and Billy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3.85pt;margin-top:439.2pt;width:136.5pt;height:15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" fillcolor="white [3201]" strokeweight=".5pt">
                <v:textbox>
                  <w:txbxContent>
                    <w:p w:rsidR="00557F49" w:rsidRPr="000E7C33" w:rsidRDefault="00557F49">
                      <w:pPr>
                        <w:rPr>
                          <w:b/>
                        </w:rPr>
                      </w:pPr>
                      <w:r w:rsidRPr="000E7C33">
                        <w:rPr>
                          <w:b/>
                        </w:rPr>
                        <w:t xml:space="preserve">3-3 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0E7C33">
                        <w:rPr>
                          <w:b/>
                        </w:rPr>
                        <w:t>Typical State Court System-State Trial Courts Page</w:t>
                      </w:r>
                      <w:r>
                        <w:rPr>
                          <w:b/>
                        </w:rPr>
                        <w:t>s</w:t>
                      </w:r>
                      <w:r w:rsidRPr="000E7C33">
                        <w:rPr>
                          <w:b/>
                        </w:rPr>
                        <w:t xml:space="preserve"> 55</w:t>
                      </w:r>
                      <w:r>
                        <w:rPr>
                          <w:b/>
                        </w:rPr>
                        <w:t>-56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Sam and Billy</w:t>
                      </w:r>
                    </w:p>
                  </w:txbxContent>
                </v:textbox>
              </v:shape>
            </w:pict>
          </mc:Fallback>
        </mc:AlternateContent>
      </w:r>
      <w:r w:rsidR="0078108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488CDF" wp14:editId="39511F34">
                <wp:simplePos x="0" y="0"/>
                <wp:positionH relativeFrom="column">
                  <wp:posOffset>4577938</wp:posOffset>
                </wp:positionH>
                <wp:positionV relativeFrom="paragraph">
                  <wp:posOffset>2918023</wp:posOffset>
                </wp:positionV>
                <wp:extent cx="2339439" cy="1543792"/>
                <wp:effectExtent l="0" t="0" r="22860" b="184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439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Pr="00781087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3-2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United States of Supreme Court and Describe Jurisdiction</w:t>
                            </w:r>
                            <w:r>
                              <w:rPr>
                                <w:b/>
                              </w:rPr>
                              <w:t xml:space="preserve"> Pages 53-54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 xml:space="preserve">Tyler and </w:t>
                            </w:r>
                            <w:proofErr w:type="spellStart"/>
                            <w:r w:rsidRPr="002F1832">
                              <w:rPr>
                                <w:b/>
                                <w:color w:val="FF0000"/>
                              </w:rPr>
                              <w:t>Isak</w:t>
                            </w:r>
                            <w:proofErr w:type="spellEnd"/>
                          </w:p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  <w:p w:rsidR="00557F49" w:rsidRDefault="00557F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60.45pt;margin-top:229.75pt;width:184.2pt;height:12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" fillcolor="white [3201]" strokeweight=".5pt">
                <v:textbox>
                  <w:txbxContent>
                    <w:p w:rsidR="00557F49" w:rsidRPr="00781087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3-2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United States of Supreme Court and Describe Jurisdiction</w:t>
                      </w:r>
                      <w:r>
                        <w:rPr>
                          <w:b/>
                        </w:rPr>
                        <w:t xml:space="preserve"> Pages 53-54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 xml:space="preserve">Tyler and </w:t>
                      </w:r>
                      <w:proofErr w:type="spellStart"/>
                      <w:r w:rsidRPr="002F1832">
                        <w:rPr>
                          <w:b/>
                          <w:color w:val="FF0000"/>
                        </w:rPr>
                        <w:t>Isak</w:t>
                      </w:r>
                      <w:proofErr w:type="spellEnd"/>
                    </w:p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  <w:p w:rsidR="00557F49" w:rsidRDefault="00557F49"/>
                  </w:txbxContent>
                </v:textbox>
              </v:shape>
            </w:pict>
          </mc:Fallback>
        </mc:AlternateContent>
      </w:r>
      <w:r w:rsidR="0078108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826DFB6" wp14:editId="06613072">
                <wp:simplePos x="0" y="0"/>
                <wp:positionH relativeFrom="column">
                  <wp:posOffset>-172720</wp:posOffset>
                </wp:positionH>
                <wp:positionV relativeFrom="paragraph">
                  <wp:posOffset>2703830</wp:posOffset>
                </wp:positionV>
                <wp:extent cx="2303780" cy="1567180"/>
                <wp:effectExtent l="0" t="0" r="20320" b="13970"/>
                <wp:wrapTight wrapText="bothSides">
                  <wp:wrapPolygon edited="0">
                    <wp:start x="0" y="0"/>
                    <wp:lineTo x="0" y="21530"/>
                    <wp:lineTo x="21612" y="21530"/>
                    <wp:lineTo x="21612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56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Pr="00781087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 xml:space="preserve">3-2 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Jurisdiction of the Federal Courts-Federal District Courts and Federal Courts of Appeals</w:t>
                            </w:r>
                            <w:r>
                              <w:rPr>
                                <w:b/>
                              </w:rPr>
                              <w:t>. Pages 52 &amp; 53</w:t>
                            </w:r>
                            <w:r w:rsidRPr="00781087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Austin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13.6pt;margin-top:212.9pt;width:181.4pt;height:123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" fillcolor="white [3201]" strokeweight=".5pt">
                <v:textbox>
                  <w:txbxContent>
                    <w:p w:rsidR="00557F49" w:rsidRPr="00781087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 xml:space="preserve">3-2 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Jurisdiction of the Federal Courts-Federal District Courts and Federal Courts of Appeals</w:t>
                      </w:r>
                      <w:r>
                        <w:rPr>
                          <w:b/>
                        </w:rPr>
                        <w:t>. Pages 52 &amp; 53</w:t>
                      </w:r>
                      <w:r w:rsidRPr="00781087">
                        <w:rPr>
                          <w:b/>
                        </w:rPr>
                        <w:t xml:space="preserve"> 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Austin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8108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C4B79" wp14:editId="7638346D">
                <wp:simplePos x="0" y="0"/>
                <wp:positionH relativeFrom="column">
                  <wp:posOffset>2238499</wp:posOffset>
                </wp:positionH>
                <wp:positionV relativeFrom="paragraph">
                  <wp:posOffset>1564236</wp:posOffset>
                </wp:positionV>
                <wp:extent cx="2256311" cy="1460665"/>
                <wp:effectExtent l="0" t="0" r="10795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311" cy="1460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3-2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Origin of the Federal Court System.  What is the source of power of the Federal Court?</w:t>
                            </w:r>
                            <w:r>
                              <w:rPr>
                                <w:b/>
                              </w:rPr>
                              <w:t xml:space="preserve"> Page 52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Ryan and Ethan</w:t>
                            </w:r>
                          </w:p>
                          <w:p w:rsidR="00557F49" w:rsidRPr="00781087" w:rsidRDefault="00557F49">
                            <w:pPr>
                              <w:rPr>
                                <w:b/>
                              </w:rPr>
                            </w:pPr>
                          </w:p>
                          <w:p w:rsidR="00557F49" w:rsidRDefault="00557F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176.25pt;margin-top:123.15pt;width:177.65pt;height:1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" fillcolor="white [3201]" strokeweight=".5pt">
                <v:textbox>
                  <w:txbxContent>
                    <w:p w:rsidR="00557F49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3-2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Origin of the Federal Court System.  What is the source of power of the Federal Court?</w:t>
                      </w:r>
                      <w:r>
                        <w:rPr>
                          <w:b/>
                        </w:rPr>
                        <w:t xml:space="preserve"> Page 52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Ryan and Ethan</w:t>
                      </w:r>
                    </w:p>
                    <w:p w:rsidR="00557F49" w:rsidRPr="00781087" w:rsidRDefault="00557F49">
                      <w:pPr>
                        <w:rPr>
                          <w:b/>
                        </w:rPr>
                      </w:pPr>
                    </w:p>
                    <w:p w:rsidR="00557F49" w:rsidRDefault="00557F49"/>
                  </w:txbxContent>
                </v:textbox>
              </v:shape>
            </w:pict>
          </mc:Fallback>
        </mc:AlternateContent>
      </w:r>
      <w:r w:rsidR="0078108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4020C6" wp14:editId="68362A6A">
                <wp:simplePos x="0" y="0"/>
                <wp:positionH relativeFrom="column">
                  <wp:posOffset>4197927</wp:posOffset>
                </wp:positionH>
                <wp:positionV relativeFrom="paragraph">
                  <wp:posOffset>281701</wp:posOffset>
                </wp:positionV>
                <wp:extent cx="2873829" cy="1282535"/>
                <wp:effectExtent l="0" t="0" r="22225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3829" cy="1282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>
                            <w:r>
                              <w:t>3-1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781087">
                              <w:rPr>
                                <w:b/>
                              </w:rPr>
                              <w:t>How D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 w:rsidRPr="00781087">
                              <w:rPr>
                                <w:b/>
                              </w:rPr>
                              <w:t xml:space="preserve"> Courts Settle Disputes</w:t>
                            </w:r>
                            <w:r>
                              <w:rPr>
                                <w:b/>
                              </w:rPr>
                              <w:t xml:space="preserve">? Trial Courts </w:t>
                            </w:r>
                            <w:r w:rsidRPr="00781087">
                              <w:rPr>
                                <w:b/>
                              </w:rPr>
                              <w:t>and Appellate Courts- Pages 49-50</w:t>
                            </w:r>
                          </w:p>
                          <w:p w:rsidR="00557F49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Kyle and Chris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330.55pt;margin-top:22.2pt;width:226.3pt;height:10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" fillcolor="white [3201]" strokeweight=".5pt">
                <v:textbox>
                  <w:txbxContent>
                    <w:p w:rsidR="00557F49" w:rsidRDefault="00557F49">
                      <w:r>
                        <w:t>3-1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781087">
                        <w:rPr>
                          <w:b/>
                        </w:rPr>
                        <w:t>How D</w:t>
                      </w:r>
                      <w:r>
                        <w:rPr>
                          <w:b/>
                        </w:rPr>
                        <w:t>o</w:t>
                      </w:r>
                      <w:r w:rsidRPr="00781087">
                        <w:rPr>
                          <w:b/>
                        </w:rPr>
                        <w:t xml:space="preserve"> Courts Settle Disputes</w:t>
                      </w:r>
                      <w:r>
                        <w:rPr>
                          <w:b/>
                        </w:rPr>
                        <w:t xml:space="preserve">? Trial Courts </w:t>
                      </w:r>
                      <w:r w:rsidRPr="00781087">
                        <w:rPr>
                          <w:b/>
                        </w:rPr>
                        <w:t>and Appellate Courts- Pages 49-50</w:t>
                      </w:r>
                    </w:p>
                    <w:p w:rsidR="00557F49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Kyle and Chris</w:t>
                      </w:r>
                    </w:p>
                  </w:txbxContent>
                </v:textbox>
              </v:shape>
            </w:pict>
          </mc:Fallback>
        </mc:AlternateContent>
      </w:r>
      <w:r w:rsidR="00172E3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060039" wp14:editId="5E434AC5">
                <wp:simplePos x="0" y="0"/>
                <wp:positionH relativeFrom="column">
                  <wp:posOffset>-172192</wp:posOffset>
                </wp:positionH>
                <wp:positionV relativeFrom="paragraph">
                  <wp:posOffset>352953</wp:posOffset>
                </wp:positionV>
                <wp:extent cx="2493818" cy="1330036"/>
                <wp:effectExtent l="0" t="0" r="2095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818" cy="1330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172E38">
                              <w:rPr>
                                <w:b/>
                              </w:rPr>
                              <w:t xml:space="preserve">3-1 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172E38">
                              <w:rPr>
                                <w:b/>
                              </w:rPr>
                              <w:t>How can Disputes be Resolved without Going to Court? Page 49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Bob and Charlie</w:t>
                            </w:r>
                          </w:p>
                          <w:p w:rsidR="00557F49" w:rsidRPr="00172E38" w:rsidRDefault="00557F4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-13.55pt;margin-top:27.8pt;width:196.35pt;height:10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" fillcolor="white [3201]" strokeweight=".5pt">
                <v:textbox>
                  <w:txbxContent>
                    <w:p w:rsidR="00557F49" w:rsidRDefault="00557F49">
                      <w:pPr>
                        <w:rPr>
                          <w:b/>
                        </w:rPr>
                      </w:pPr>
                      <w:r w:rsidRPr="00172E38">
                        <w:rPr>
                          <w:b/>
                        </w:rPr>
                        <w:t xml:space="preserve">3-1 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172E38">
                        <w:rPr>
                          <w:b/>
                        </w:rPr>
                        <w:t>How can Disputes be Resolved without Going to Court? Page 49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Bob and Charlie</w:t>
                      </w:r>
                    </w:p>
                    <w:p w:rsidR="00557F49" w:rsidRPr="00172E38" w:rsidRDefault="00557F4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319B">
        <w:rPr>
          <w:rFonts w:ascii="Comic Sans MS" w:hAnsi="Comic Sans MS"/>
          <w:noProof/>
        </w:rPr>
        <w:drawing>
          <wp:anchor distT="0" distB="0" distL="114300" distR="114300" simplePos="0" relativeHeight="251667456" behindDoc="1" locked="0" layoutInCell="1" allowOverlap="1" wp14:anchorId="5B72052F" wp14:editId="403DD502">
            <wp:simplePos x="0" y="0"/>
            <wp:positionH relativeFrom="column">
              <wp:posOffset>-426085</wp:posOffset>
            </wp:positionH>
            <wp:positionV relativeFrom="paragraph">
              <wp:posOffset>4686935</wp:posOffset>
            </wp:positionV>
            <wp:extent cx="3258820" cy="3767455"/>
            <wp:effectExtent l="0" t="0" r="0" b="4445"/>
            <wp:wrapTight wrapText="bothSides">
              <wp:wrapPolygon edited="0">
                <wp:start x="11238" y="0"/>
                <wp:lineTo x="10480" y="109"/>
                <wp:lineTo x="9091" y="1311"/>
                <wp:lineTo x="9091" y="2075"/>
                <wp:lineTo x="10354" y="3495"/>
                <wp:lineTo x="4672" y="3932"/>
                <wp:lineTo x="3788" y="4150"/>
                <wp:lineTo x="3788" y="8738"/>
                <wp:lineTo x="1389" y="9393"/>
                <wp:lineTo x="126" y="9939"/>
                <wp:lineTo x="0" y="11577"/>
                <wp:lineTo x="0" y="14417"/>
                <wp:lineTo x="758" y="15728"/>
                <wp:lineTo x="3662" y="17475"/>
                <wp:lineTo x="3914" y="20970"/>
                <wp:lineTo x="4924" y="21516"/>
                <wp:lineTo x="5051" y="21516"/>
                <wp:lineTo x="21465" y="21516"/>
                <wp:lineTo x="21465" y="15291"/>
                <wp:lineTo x="21087" y="13980"/>
                <wp:lineTo x="17804" y="12233"/>
                <wp:lineTo x="21465" y="12233"/>
                <wp:lineTo x="21465" y="4260"/>
                <wp:lineTo x="20455" y="3932"/>
                <wp:lineTo x="15910" y="3495"/>
                <wp:lineTo x="16415" y="3386"/>
                <wp:lineTo x="16415" y="2621"/>
                <wp:lineTo x="16162" y="1420"/>
                <wp:lineTo x="14521" y="109"/>
                <wp:lineTo x="13763" y="0"/>
                <wp:lineTo x="11238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70781737327464jigsaw_red_12.svg.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82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19B"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1F218E03" wp14:editId="6551CC39">
            <wp:simplePos x="0" y="0"/>
            <wp:positionH relativeFrom="column">
              <wp:posOffset>2033270</wp:posOffset>
            </wp:positionH>
            <wp:positionV relativeFrom="paragraph">
              <wp:posOffset>4686935</wp:posOffset>
            </wp:positionV>
            <wp:extent cx="3258185" cy="3862070"/>
            <wp:effectExtent l="0" t="0" r="0" b="5080"/>
            <wp:wrapTight wrapText="bothSides">
              <wp:wrapPolygon edited="0">
                <wp:start x="11240" y="0"/>
                <wp:lineTo x="10356" y="213"/>
                <wp:lineTo x="9093" y="1279"/>
                <wp:lineTo x="9093" y="2131"/>
                <wp:lineTo x="10230" y="3409"/>
                <wp:lineTo x="4799" y="3942"/>
                <wp:lineTo x="3789" y="4155"/>
                <wp:lineTo x="3789" y="8524"/>
                <wp:lineTo x="1515" y="9376"/>
                <wp:lineTo x="253" y="9909"/>
                <wp:lineTo x="0" y="11294"/>
                <wp:lineTo x="0" y="14170"/>
                <wp:lineTo x="505" y="15342"/>
                <wp:lineTo x="505" y="15449"/>
                <wp:lineTo x="3662" y="17047"/>
                <wp:lineTo x="3789" y="20776"/>
                <wp:lineTo x="4673" y="21522"/>
                <wp:lineTo x="5052" y="21522"/>
                <wp:lineTo x="21469" y="21522"/>
                <wp:lineTo x="21469" y="15236"/>
                <wp:lineTo x="20838" y="14064"/>
                <wp:lineTo x="20459" y="13638"/>
                <wp:lineTo x="21469" y="12039"/>
                <wp:lineTo x="21469" y="4262"/>
                <wp:lineTo x="20459" y="3942"/>
                <wp:lineTo x="16418" y="3409"/>
                <wp:lineTo x="16418" y="2451"/>
                <wp:lineTo x="16165" y="1279"/>
                <wp:lineTo x="14397" y="107"/>
                <wp:lineTo x="13639" y="0"/>
                <wp:lineTo x="1124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70781737327464jigsaw_red_12.svg.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C4A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0E149D52" wp14:editId="47E41ADF">
            <wp:simplePos x="0" y="0"/>
            <wp:positionH relativeFrom="column">
              <wp:posOffset>-315595</wp:posOffset>
            </wp:positionH>
            <wp:positionV relativeFrom="paragraph">
              <wp:posOffset>236220</wp:posOffset>
            </wp:positionV>
            <wp:extent cx="7456805" cy="4439285"/>
            <wp:effectExtent l="0" t="0" r="0" b="0"/>
            <wp:wrapTight wrapText="bothSides">
              <wp:wrapPolygon edited="0">
                <wp:start x="0" y="0"/>
                <wp:lineTo x="0" y="21504"/>
                <wp:lineTo x="21521" y="21504"/>
                <wp:lineTo x="215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gsa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6805" cy="443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C4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7ACD0" wp14:editId="16DD6C33">
                <wp:simplePos x="0" y="0"/>
                <wp:positionH relativeFrom="column">
                  <wp:posOffset>-6278245</wp:posOffset>
                </wp:positionH>
                <wp:positionV relativeFrom="paragraph">
                  <wp:posOffset>285750</wp:posOffset>
                </wp:positionV>
                <wp:extent cx="1746885" cy="1028700"/>
                <wp:effectExtent l="0" t="0" r="2476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88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-494.35pt;margin-top:22.5pt;width:137.5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" fillcolor="white [3201]" strokeweight=".5pt">
                <v:textbox>
                  <w:txbxContent>
                    <w:p w:rsidR="00021C4A" w:rsidRDefault="00021C4A"/>
                  </w:txbxContent>
                </v:textbox>
              </v:shape>
            </w:pict>
          </mc:Fallback>
        </mc:AlternateContent>
      </w:r>
      <w:r w:rsidR="00021C4A">
        <w:rPr>
          <w:rFonts w:ascii="Comic Sans MS" w:hAnsi="Comic Sans MS"/>
        </w:rPr>
        <w:t xml:space="preserve">  </w:t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  <w:r w:rsidR="00557F49">
        <w:rPr>
          <w:rFonts w:ascii="Comic Sans MS" w:hAnsi="Comic Sans MS"/>
        </w:rPr>
        <w:tab/>
      </w:r>
    </w:p>
    <w:p w:rsidR="00557F49" w:rsidRDefault="00557F49" w:rsidP="00021C4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9504" behindDoc="1" locked="0" layoutInCell="1" allowOverlap="1" wp14:anchorId="478CA2B0" wp14:editId="794A22AF">
            <wp:simplePos x="0" y="0"/>
            <wp:positionH relativeFrom="column">
              <wp:posOffset>4577715</wp:posOffset>
            </wp:positionH>
            <wp:positionV relativeFrom="paragraph">
              <wp:posOffset>0</wp:posOffset>
            </wp:positionV>
            <wp:extent cx="2493010" cy="3773805"/>
            <wp:effectExtent l="0" t="0" r="2540" b="0"/>
            <wp:wrapTight wrapText="bothSides">
              <wp:wrapPolygon edited="0">
                <wp:start x="11224" y="0"/>
                <wp:lineTo x="10398" y="218"/>
                <wp:lineTo x="9078" y="1308"/>
                <wp:lineTo x="9078" y="2072"/>
                <wp:lineTo x="10233" y="3489"/>
                <wp:lineTo x="4787" y="3925"/>
                <wp:lineTo x="3796" y="4252"/>
                <wp:lineTo x="3796" y="8723"/>
                <wp:lineTo x="1320" y="9377"/>
                <wp:lineTo x="165" y="9922"/>
                <wp:lineTo x="0" y="11013"/>
                <wp:lineTo x="0" y="14393"/>
                <wp:lineTo x="990" y="15701"/>
                <wp:lineTo x="3631" y="17446"/>
                <wp:lineTo x="3961" y="20935"/>
                <wp:lineTo x="4952" y="21480"/>
                <wp:lineTo x="5117" y="21480"/>
                <wp:lineTo x="21457" y="21480"/>
                <wp:lineTo x="21457" y="15265"/>
                <wp:lineTo x="21127" y="13957"/>
                <wp:lineTo x="17991" y="12212"/>
                <wp:lineTo x="21457" y="12212"/>
                <wp:lineTo x="21457" y="4252"/>
                <wp:lineTo x="20467" y="3925"/>
                <wp:lineTo x="16505" y="3489"/>
                <wp:lineTo x="16505" y="2508"/>
                <wp:lineTo x="16340" y="1417"/>
                <wp:lineTo x="14855" y="327"/>
                <wp:lineTo x="13864" y="0"/>
                <wp:lineTo x="11224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70781737327464jigsaw_red_12.svg.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301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F49" w:rsidRDefault="00557F49" w:rsidP="00021C4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64C0E4" wp14:editId="3A48C92A">
                <wp:simplePos x="0" y="0"/>
                <wp:positionH relativeFrom="column">
                  <wp:posOffset>2962275</wp:posOffset>
                </wp:positionH>
                <wp:positionV relativeFrom="paragraph">
                  <wp:posOffset>670560</wp:posOffset>
                </wp:positionV>
                <wp:extent cx="1887855" cy="1702435"/>
                <wp:effectExtent l="0" t="0" r="17145" b="1206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7855" cy="1702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 w:rsidP="000E7C33">
                            <w:pPr>
                              <w:rPr>
                                <w:b/>
                              </w:rPr>
                            </w:pPr>
                            <w:r w:rsidRPr="000E7C33">
                              <w:rPr>
                                <w:b/>
                              </w:rPr>
                              <w:t xml:space="preserve">3-3 </w:t>
                            </w:r>
                          </w:p>
                          <w:p w:rsidR="00557F49" w:rsidRDefault="00557F49" w:rsidP="000E7C3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State of Courts Appeals and State Supreme Courts Pages 56-57</w:t>
                            </w:r>
                          </w:p>
                          <w:p w:rsidR="002F1832" w:rsidRPr="002F1832" w:rsidRDefault="002F1832" w:rsidP="000E7C3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 xml:space="preserve">Tyler, </w:t>
                            </w:r>
                            <w:proofErr w:type="spellStart"/>
                            <w:r w:rsidRPr="002F1832">
                              <w:rPr>
                                <w:b/>
                                <w:color w:val="FF0000"/>
                              </w:rPr>
                              <w:t>Jerrell</w:t>
                            </w:r>
                            <w:proofErr w:type="spellEnd"/>
                            <w:r w:rsidRPr="002F1832">
                              <w:rPr>
                                <w:b/>
                                <w:color w:val="FF0000"/>
                              </w:rPr>
                              <w:t xml:space="preserve"> and Pat</w:t>
                            </w:r>
                          </w:p>
                          <w:p w:rsidR="00557F49" w:rsidRPr="000E7C33" w:rsidRDefault="00557F49" w:rsidP="000E7C3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233.25pt;margin-top:52.8pt;width:148.65pt;height:13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" fillcolor="white [3201]" strokeweight=".5pt">
                <v:textbox>
                  <w:txbxContent>
                    <w:p w:rsidR="00557F49" w:rsidRDefault="00557F49" w:rsidP="000E7C33">
                      <w:pPr>
                        <w:rPr>
                          <w:b/>
                        </w:rPr>
                      </w:pPr>
                      <w:r w:rsidRPr="000E7C33">
                        <w:rPr>
                          <w:b/>
                        </w:rPr>
                        <w:t xml:space="preserve">3-3 </w:t>
                      </w:r>
                    </w:p>
                    <w:p w:rsidR="00557F49" w:rsidRDefault="00557F49" w:rsidP="000E7C3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State of Courts Appeals and State Supreme Courts Pages 56-57</w:t>
                      </w:r>
                    </w:p>
                    <w:p w:rsidR="002F1832" w:rsidRPr="002F1832" w:rsidRDefault="002F1832" w:rsidP="000E7C33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 xml:space="preserve">Tyler, </w:t>
                      </w:r>
                      <w:proofErr w:type="spellStart"/>
                      <w:r w:rsidRPr="002F1832">
                        <w:rPr>
                          <w:b/>
                          <w:color w:val="FF0000"/>
                        </w:rPr>
                        <w:t>Jerrell</w:t>
                      </w:r>
                      <w:proofErr w:type="spellEnd"/>
                      <w:r w:rsidRPr="002F1832">
                        <w:rPr>
                          <w:b/>
                          <w:color w:val="FF0000"/>
                        </w:rPr>
                        <w:t xml:space="preserve"> and Pat</w:t>
                      </w:r>
                    </w:p>
                    <w:p w:rsidR="00557F49" w:rsidRPr="000E7C33" w:rsidRDefault="00557F49" w:rsidP="000E7C3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A1E09" wp14:editId="3D3F0793">
                <wp:simplePos x="0" y="0"/>
                <wp:positionH relativeFrom="column">
                  <wp:posOffset>5302250</wp:posOffset>
                </wp:positionH>
                <wp:positionV relativeFrom="paragraph">
                  <wp:posOffset>670560</wp:posOffset>
                </wp:positionV>
                <wp:extent cx="1673860" cy="1781175"/>
                <wp:effectExtent l="0" t="0" r="2159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860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3-3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State Courts with Specialized Jurisdictions- Pages 57-58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Brittany, Courtney, Rachael</w:t>
                            </w:r>
                          </w:p>
                          <w:p w:rsidR="00557F49" w:rsidRDefault="00557F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417.5pt;margin-top:52.8pt;width:131.8pt;height:14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" fillcolor="white [3201]" strokeweight=".5pt">
                <v:textbox>
                  <w:txbxContent>
                    <w:p w:rsidR="00557F49" w:rsidRDefault="00557F4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3-3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State Courts with Specialized Jurisdictions- Pages 57-58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Brittany, Courtney, Rachael</w:t>
                      </w:r>
                    </w:p>
                    <w:p w:rsidR="00557F49" w:rsidRDefault="00557F49"/>
                  </w:txbxContent>
                </v:textbox>
              </v:shape>
            </w:pict>
          </mc:Fallback>
        </mc:AlternateContent>
      </w:r>
    </w:p>
    <w:p w:rsidR="00557F49" w:rsidRDefault="003F6ED5" w:rsidP="00021C4A">
      <w:pPr>
        <w:jc w:val="center"/>
        <w:rPr>
          <w:rFonts w:ascii="Comic Sans MS" w:hAnsi="Comic Sans MS"/>
        </w:rPr>
      </w:pPr>
      <w:r w:rsidRPr="00557F49">
        <w:rPr>
          <w:rFonts w:ascii="Comic Sans MS" w:hAnsi="Comic Sans MS"/>
        </w:rPr>
        <w:lastRenderedPageBreak/>
        <w:drawing>
          <wp:anchor distT="0" distB="0" distL="114300" distR="114300" simplePos="0" relativeHeight="251678720" behindDoc="1" locked="0" layoutInCell="1" allowOverlap="1" wp14:anchorId="68F55DA2" wp14:editId="28160C29">
            <wp:simplePos x="0" y="0"/>
            <wp:positionH relativeFrom="column">
              <wp:posOffset>2867660</wp:posOffset>
            </wp:positionH>
            <wp:positionV relativeFrom="paragraph">
              <wp:posOffset>-196215</wp:posOffset>
            </wp:positionV>
            <wp:extent cx="4120515" cy="3773170"/>
            <wp:effectExtent l="0" t="0" r="0" b="0"/>
            <wp:wrapTight wrapText="bothSides">
              <wp:wrapPolygon edited="0">
                <wp:start x="11284" y="0"/>
                <wp:lineTo x="10485" y="109"/>
                <wp:lineTo x="9187" y="1200"/>
                <wp:lineTo x="9187" y="2181"/>
                <wp:lineTo x="10286" y="3490"/>
                <wp:lineTo x="5093" y="3817"/>
                <wp:lineTo x="3895" y="4144"/>
                <wp:lineTo x="3895" y="8724"/>
                <wp:lineTo x="1598" y="9270"/>
                <wp:lineTo x="200" y="9924"/>
                <wp:lineTo x="0" y="11451"/>
                <wp:lineTo x="0" y="14286"/>
                <wp:lineTo x="899" y="15704"/>
                <wp:lineTo x="3795" y="17449"/>
                <wp:lineTo x="3994" y="20938"/>
                <wp:lineTo x="5093" y="21484"/>
                <wp:lineTo x="5193" y="21484"/>
                <wp:lineTo x="21470" y="21484"/>
                <wp:lineTo x="21470" y="15377"/>
                <wp:lineTo x="20971" y="13959"/>
                <wp:lineTo x="17775" y="12214"/>
                <wp:lineTo x="21470" y="12214"/>
                <wp:lineTo x="21470" y="5235"/>
                <wp:lineTo x="21370" y="4253"/>
                <wp:lineTo x="20472" y="3926"/>
                <wp:lineTo x="15878" y="3490"/>
                <wp:lineTo x="16377" y="3163"/>
                <wp:lineTo x="16377" y="2508"/>
                <wp:lineTo x="15978" y="1745"/>
                <wp:lineTo x="16078" y="1309"/>
                <wp:lineTo x="14480" y="109"/>
                <wp:lineTo x="13681" y="0"/>
                <wp:lineTo x="11284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70781737327464jigsaw_red_12.svg.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0515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F49" w:rsidRPr="00557F49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212887" wp14:editId="0B1C9D7C">
                <wp:simplePos x="0" y="0"/>
                <wp:positionH relativeFrom="column">
                  <wp:posOffset>219694</wp:posOffset>
                </wp:positionH>
                <wp:positionV relativeFrom="paragraph">
                  <wp:posOffset>611579</wp:posOffset>
                </wp:positionV>
                <wp:extent cx="2054431" cy="1781299"/>
                <wp:effectExtent l="0" t="0" r="2222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431" cy="1781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F49" w:rsidRPr="00557F49" w:rsidRDefault="00557F49">
                            <w:pPr>
                              <w:rPr>
                                <w:b/>
                              </w:rPr>
                            </w:pPr>
                            <w:r w:rsidRPr="00557F49">
                              <w:rPr>
                                <w:b/>
                              </w:rPr>
                              <w:t>Chapter 3</w:t>
                            </w:r>
                          </w:p>
                          <w:p w:rsidR="003F6ED5" w:rsidRDefault="00557F49">
                            <w:pPr>
                              <w:rPr>
                                <w:b/>
                              </w:rPr>
                            </w:pPr>
                            <w:r w:rsidRPr="00557F49">
                              <w:rPr>
                                <w:b/>
                              </w:rPr>
                              <w:t>Create an Assessment: Multiple Choice</w:t>
                            </w:r>
                            <w:r>
                              <w:rPr>
                                <w:b/>
                              </w:rPr>
                              <w:t>-Turning Point-</w:t>
                            </w:r>
                            <w:r w:rsidR="003F6ED5">
                              <w:rPr>
                                <w:b/>
                              </w:rPr>
                              <w:t>Jeopardy</w:t>
                            </w:r>
                          </w:p>
                          <w:p w:rsidR="00557F49" w:rsidRDefault="00557F49">
                            <w:pPr>
                              <w:rPr>
                                <w:b/>
                              </w:rPr>
                            </w:pPr>
                            <w:r w:rsidRPr="00557F49">
                              <w:rPr>
                                <w:b/>
                              </w:rPr>
                              <w:t>Pages 60-61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F1832">
                              <w:rPr>
                                <w:b/>
                                <w:color w:val="FF0000"/>
                              </w:rPr>
                              <w:t>Alec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7.3pt;margin-top:48.15pt;width:161.75pt;height:14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">
                <v:textbox>
                  <w:txbxContent>
                    <w:p w:rsidR="00557F49" w:rsidRPr="00557F49" w:rsidRDefault="00557F49">
                      <w:pPr>
                        <w:rPr>
                          <w:b/>
                        </w:rPr>
                      </w:pPr>
                      <w:r w:rsidRPr="00557F49">
                        <w:rPr>
                          <w:b/>
                        </w:rPr>
                        <w:t>Chapter 3</w:t>
                      </w:r>
                    </w:p>
                    <w:p w:rsidR="003F6ED5" w:rsidRDefault="00557F49">
                      <w:pPr>
                        <w:rPr>
                          <w:b/>
                        </w:rPr>
                      </w:pPr>
                      <w:r w:rsidRPr="00557F49">
                        <w:rPr>
                          <w:b/>
                        </w:rPr>
                        <w:t>Create an Assessment: Multiple Choice</w:t>
                      </w:r>
                      <w:r>
                        <w:rPr>
                          <w:b/>
                        </w:rPr>
                        <w:t>-Turning Point-</w:t>
                      </w:r>
                      <w:r w:rsidR="003F6ED5">
                        <w:rPr>
                          <w:b/>
                        </w:rPr>
                        <w:t>Jeopardy</w:t>
                      </w:r>
                    </w:p>
                    <w:p w:rsidR="00557F49" w:rsidRDefault="00557F49">
                      <w:pPr>
                        <w:rPr>
                          <w:b/>
                        </w:rPr>
                      </w:pPr>
                      <w:r w:rsidRPr="00557F49">
                        <w:rPr>
                          <w:b/>
                        </w:rPr>
                        <w:t>Pages 60-61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r w:rsidRPr="002F1832">
                        <w:rPr>
                          <w:b/>
                          <w:color w:val="FF0000"/>
                        </w:rPr>
                        <w:t>Alec</w:t>
                      </w:r>
                    </w:p>
                  </w:txbxContent>
                </v:textbox>
              </v:shape>
            </w:pict>
          </mc:Fallback>
        </mc:AlternateContent>
      </w:r>
      <w:r w:rsidR="00557F49" w:rsidRPr="00557F49">
        <w:rPr>
          <w:rFonts w:ascii="Comic Sans MS" w:hAnsi="Comic Sans MS"/>
        </w:rPr>
        <w:drawing>
          <wp:anchor distT="0" distB="0" distL="114300" distR="114300" simplePos="0" relativeHeight="251676672" behindDoc="1" locked="0" layoutInCell="1" allowOverlap="1" wp14:anchorId="63D25ABD" wp14:editId="17EFE372">
            <wp:simplePos x="0" y="0"/>
            <wp:positionH relativeFrom="column">
              <wp:posOffset>-563880</wp:posOffset>
            </wp:positionH>
            <wp:positionV relativeFrom="paragraph">
              <wp:posOffset>-198755</wp:posOffset>
            </wp:positionV>
            <wp:extent cx="3258820" cy="3767455"/>
            <wp:effectExtent l="0" t="0" r="0" b="4445"/>
            <wp:wrapTight wrapText="bothSides">
              <wp:wrapPolygon edited="0">
                <wp:start x="11238" y="0"/>
                <wp:lineTo x="10480" y="109"/>
                <wp:lineTo x="9091" y="1311"/>
                <wp:lineTo x="9091" y="2075"/>
                <wp:lineTo x="10354" y="3495"/>
                <wp:lineTo x="4672" y="3932"/>
                <wp:lineTo x="3788" y="4150"/>
                <wp:lineTo x="3788" y="8738"/>
                <wp:lineTo x="1389" y="9393"/>
                <wp:lineTo x="126" y="9939"/>
                <wp:lineTo x="0" y="11577"/>
                <wp:lineTo x="0" y="14417"/>
                <wp:lineTo x="758" y="15728"/>
                <wp:lineTo x="3662" y="17475"/>
                <wp:lineTo x="3914" y="20970"/>
                <wp:lineTo x="4924" y="21516"/>
                <wp:lineTo x="5051" y="21516"/>
                <wp:lineTo x="21465" y="21516"/>
                <wp:lineTo x="21465" y="15291"/>
                <wp:lineTo x="21087" y="13980"/>
                <wp:lineTo x="17804" y="12233"/>
                <wp:lineTo x="21465" y="12233"/>
                <wp:lineTo x="21465" y="4260"/>
                <wp:lineTo x="20455" y="3932"/>
                <wp:lineTo x="15910" y="3495"/>
                <wp:lineTo x="16415" y="3386"/>
                <wp:lineTo x="16415" y="2621"/>
                <wp:lineTo x="16162" y="1420"/>
                <wp:lineTo x="14521" y="109"/>
                <wp:lineTo x="13763" y="0"/>
                <wp:lineTo x="1123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70781737327464jigsaw_red_12.svg.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82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F49" w:rsidRDefault="00557F49" w:rsidP="00021C4A">
      <w:pPr>
        <w:jc w:val="center"/>
        <w:rPr>
          <w:rFonts w:ascii="Comic Sans MS" w:hAnsi="Comic Sans MS"/>
        </w:rPr>
      </w:pPr>
    </w:p>
    <w:p w:rsidR="00557F49" w:rsidRPr="00021C4A" w:rsidRDefault="003F6ED5" w:rsidP="00021C4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1124453</wp:posOffset>
                </wp:positionH>
                <wp:positionV relativeFrom="paragraph">
                  <wp:posOffset>99670</wp:posOffset>
                </wp:positionV>
                <wp:extent cx="2030681" cy="1579418"/>
                <wp:effectExtent l="0" t="0" r="27305" b="2095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681" cy="1579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ED5" w:rsidRPr="003F6ED5" w:rsidRDefault="003F6ED5">
                            <w:pPr>
                              <w:rPr>
                                <w:b/>
                              </w:rPr>
                            </w:pPr>
                            <w:r w:rsidRPr="003F6ED5">
                              <w:rPr>
                                <w:b/>
                              </w:rPr>
                              <w:t>Chapter 3</w:t>
                            </w:r>
                          </w:p>
                          <w:p w:rsidR="003F6ED5" w:rsidRDefault="003F6ED5">
                            <w:pPr>
                              <w:rPr>
                                <w:b/>
                              </w:rPr>
                            </w:pPr>
                            <w:r w:rsidRPr="003F6ED5">
                              <w:rPr>
                                <w:b/>
                              </w:rPr>
                              <w:t>Present Real Cases for Discussion</w:t>
                            </w:r>
                            <w:r>
                              <w:rPr>
                                <w:b/>
                              </w:rPr>
                              <w:t>-Or Current Cases</w:t>
                            </w:r>
                          </w:p>
                          <w:p w:rsidR="003F6ED5" w:rsidRDefault="003F6ED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Page 62</w:t>
                            </w:r>
                          </w:p>
                          <w:p w:rsidR="002F1832" w:rsidRPr="002F1832" w:rsidRDefault="002F183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2F1832">
                              <w:rPr>
                                <w:b/>
                                <w:color w:val="FF0000"/>
                              </w:rPr>
                              <w:t>Chris, Byron, Mike and Michele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88.55pt;margin-top:7.85pt;width:159.9pt;height:124.3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" fillcolor="white [3201]" strokeweight=".5pt">
                <v:textbox>
                  <w:txbxContent>
                    <w:p w:rsidR="003F6ED5" w:rsidRPr="003F6ED5" w:rsidRDefault="003F6ED5">
                      <w:pPr>
                        <w:rPr>
                          <w:b/>
                        </w:rPr>
                      </w:pPr>
                      <w:r w:rsidRPr="003F6ED5">
                        <w:rPr>
                          <w:b/>
                        </w:rPr>
                        <w:t>Chapter 3</w:t>
                      </w:r>
                    </w:p>
                    <w:p w:rsidR="003F6ED5" w:rsidRDefault="003F6ED5">
                      <w:pPr>
                        <w:rPr>
                          <w:b/>
                        </w:rPr>
                      </w:pPr>
                      <w:r w:rsidRPr="003F6ED5">
                        <w:rPr>
                          <w:b/>
                        </w:rPr>
                        <w:t>Present Real Cases for Discussion</w:t>
                      </w:r>
                      <w:r>
                        <w:rPr>
                          <w:b/>
                        </w:rPr>
                        <w:t>-Or Current Cases</w:t>
                      </w:r>
                    </w:p>
                    <w:p w:rsidR="003F6ED5" w:rsidRDefault="003F6ED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Page 62</w:t>
                      </w:r>
                    </w:p>
                    <w:p w:rsidR="002F1832" w:rsidRPr="002F1832" w:rsidRDefault="002F1832">
                      <w:pPr>
                        <w:rPr>
                          <w:b/>
                          <w:color w:val="FF0000"/>
                        </w:rPr>
                      </w:pPr>
                      <w:bookmarkStart w:id="1" w:name="_GoBack"/>
                      <w:r w:rsidRPr="002F1832">
                        <w:rPr>
                          <w:b/>
                          <w:color w:val="FF0000"/>
                        </w:rPr>
                        <w:t>Chris, Byron, Mike and Michele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57F49" w:rsidRPr="00021C4A" w:rsidSect="00021C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C4A"/>
    <w:rsid w:val="00021C4A"/>
    <w:rsid w:val="000C319B"/>
    <w:rsid w:val="000E7C33"/>
    <w:rsid w:val="00172E38"/>
    <w:rsid w:val="00223439"/>
    <w:rsid w:val="00231893"/>
    <w:rsid w:val="002F1832"/>
    <w:rsid w:val="003F6ED5"/>
    <w:rsid w:val="004C4B5F"/>
    <w:rsid w:val="00557F49"/>
    <w:rsid w:val="00781087"/>
    <w:rsid w:val="007F00A9"/>
    <w:rsid w:val="00953309"/>
    <w:rsid w:val="00B11335"/>
    <w:rsid w:val="00B41C22"/>
    <w:rsid w:val="00F4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6</cp:revision>
  <cp:lastPrinted>2013-02-14T18:52:00Z</cp:lastPrinted>
  <dcterms:created xsi:type="dcterms:W3CDTF">2012-10-02T18:19:00Z</dcterms:created>
  <dcterms:modified xsi:type="dcterms:W3CDTF">2013-02-14T18:55:00Z</dcterms:modified>
</cp:coreProperties>
</file>